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F286E" w:rsidRDefault="00BF286E" w:rsidP="00BF286E">
      <w:pPr>
        <w:spacing w:after="0" w:line="480" w:lineRule="auto"/>
        <w:contextualSpacing/>
        <w:jc w:val="center"/>
        <w:rPr>
          <w:rFonts w:ascii="Times New Roman" w:hAnsi="Times New Roman" w:cs="Times New Roman"/>
          <w:sz w:val="24"/>
        </w:rPr>
      </w:pPr>
    </w:p>
    <w:p w:rsidR="00BF286E" w:rsidRDefault="00BF286E" w:rsidP="00BF286E">
      <w:pPr>
        <w:spacing w:after="0" w:line="480" w:lineRule="auto"/>
        <w:contextualSpacing/>
        <w:jc w:val="center"/>
        <w:rPr>
          <w:rFonts w:ascii="Times New Roman" w:hAnsi="Times New Roman" w:cs="Times New Roman"/>
          <w:sz w:val="24"/>
        </w:rPr>
      </w:pPr>
    </w:p>
    <w:p w:rsidR="00BF286E" w:rsidRDefault="00BF286E" w:rsidP="00BF286E">
      <w:pPr>
        <w:spacing w:after="0" w:line="480" w:lineRule="auto"/>
        <w:contextualSpacing/>
        <w:jc w:val="center"/>
        <w:rPr>
          <w:rFonts w:ascii="Times New Roman" w:hAnsi="Times New Roman" w:cs="Times New Roman"/>
          <w:sz w:val="24"/>
        </w:rPr>
      </w:pPr>
    </w:p>
    <w:p w:rsidR="00BF286E" w:rsidRDefault="00BF286E" w:rsidP="00BF286E">
      <w:pPr>
        <w:spacing w:after="0" w:line="480" w:lineRule="auto"/>
        <w:contextualSpacing/>
        <w:jc w:val="center"/>
        <w:rPr>
          <w:rFonts w:ascii="Times New Roman" w:hAnsi="Times New Roman" w:cs="Times New Roman"/>
          <w:sz w:val="24"/>
        </w:rPr>
      </w:pPr>
    </w:p>
    <w:p w:rsidR="00BF286E" w:rsidRDefault="00BF286E" w:rsidP="00BF286E">
      <w:pPr>
        <w:spacing w:after="0" w:line="480" w:lineRule="auto"/>
        <w:contextualSpacing/>
        <w:jc w:val="center"/>
        <w:rPr>
          <w:rFonts w:ascii="Times New Roman" w:hAnsi="Times New Roman" w:cs="Times New Roman"/>
          <w:sz w:val="24"/>
        </w:rPr>
      </w:pPr>
    </w:p>
    <w:p w:rsidR="00BF286E" w:rsidRDefault="00BF286E" w:rsidP="00BF286E">
      <w:pPr>
        <w:spacing w:after="0" w:line="480" w:lineRule="auto"/>
        <w:contextualSpacing/>
        <w:jc w:val="center"/>
        <w:rPr>
          <w:rFonts w:ascii="Times New Roman" w:hAnsi="Times New Roman" w:cs="Times New Roman"/>
          <w:sz w:val="24"/>
        </w:rPr>
      </w:pPr>
    </w:p>
    <w:p w:rsidR="00BF286E" w:rsidRDefault="00BF286E" w:rsidP="00BF286E">
      <w:pPr>
        <w:spacing w:after="0" w:line="480" w:lineRule="auto"/>
        <w:contextualSpacing/>
        <w:jc w:val="center"/>
        <w:rPr>
          <w:rFonts w:ascii="Times New Roman" w:hAnsi="Times New Roman" w:cs="Times New Roman"/>
          <w:sz w:val="24"/>
        </w:rPr>
      </w:pPr>
    </w:p>
    <w:p w:rsidR="00BF286E" w:rsidRDefault="00BF286E" w:rsidP="00BF286E">
      <w:pPr>
        <w:spacing w:after="0" w:line="480" w:lineRule="auto"/>
        <w:contextualSpacing/>
        <w:jc w:val="center"/>
        <w:rPr>
          <w:rFonts w:ascii="Times New Roman" w:hAnsi="Times New Roman" w:cs="Times New Roman"/>
          <w:sz w:val="24"/>
        </w:rPr>
      </w:pPr>
    </w:p>
    <w:p w:rsidR="00BF286E" w:rsidRDefault="00BF286E" w:rsidP="00BF286E">
      <w:pPr>
        <w:spacing w:after="0" w:line="480" w:lineRule="auto"/>
        <w:contextualSpacing/>
        <w:jc w:val="center"/>
        <w:rPr>
          <w:rFonts w:ascii="Times New Roman" w:hAnsi="Times New Roman" w:cs="Times New Roman"/>
          <w:sz w:val="24"/>
        </w:rPr>
      </w:pPr>
      <w:r>
        <w:rPr>
          <w:rFonts w:ascii="Times New Roman" w:hAnsi="Times New Roman" w:cs="Times New Roman"/>
          <w:sz w:val="24"/>
        </w:rPr>
        <w:t xml:space="preserve">Natural Object and </w:t>
      </w:r>
      <w:bookmarkStart w:id="0" w:name="_GoBack"/>
      <w:r>
        <w:rPr>
          <w:rFonts w:ascii="Times New Roman" w:hAnsi="Times New Roman" w:cs="Times New Roman"/>
          <w:sz w:val="24"/>
        </w:rPr>
        <w:t>Artifact</w:t>
      </w:r>
      <w:bookmarkEnd w:id="0"/>
    </w:p>
    <w:p w:rsidR="00BF286E" w:rsidRDefault="00BF286E" w:rsidP="00BF286E">
      <w:pPr>
        <w:spacing w:after="0" w:line="480" w:lineRule="auto"/>
        <w:contextualSpacing/>
        <w:jc w:val="center"/>
        <w:rPr>
          <w:rFonts w:ascii="Times New Roman" w:hAnsi="Times New Roman" w:cs="Times New Roman"/>
          <w:sz w:val="24"/>
        </w:rPr>
      </w:pPr>
      <w:r>
        <w:rPr>
          <w:rFonts w:ascii="Times New Roman" w:hAnsi="Times New Roman" w:cs="Times New Roman"/>
          <w:sz w:val="24"/>
        </w:rPr>
        <w:t>Student’s Name</w:t>
      </w:r>
    </w:p>
    <w:p w:rsidR="00BF286E" w:rsidRDefault="00BF286E" w:rsidP="00BF286E">
      <w:pPr>
        <w:spacing w:after="0" w:line="480" w:lineRule="auto"/>
        <w:contextualSpacing/>
        <w:jc w:val="center"/>
        <w:rPr>
          <w:rFonts w:ascii="Times New Roman" w:hAnsi="Times New Roman" w:cs="Times New Roman"/>
          <w:sz w:val="24"/>
        </w:rPr>
      </w:pPr>
      <w:r>
        <w:rPr>
          <w:rFonts w:ascii="Times New Roman" w:hAnsi="Times New Roman" w:cs="Times New Roman"/>
          <w:sz w:val="24"/>
        </w:rPr>
        <w:t xml:space="preserve">Institution affliction </w:t>
      </w:r>
    </w:p>
    <w:p w:rsidR="00BF286E" w:rsidRDefault="00BF286E">
      <w:pPr>
        <w:rPr>
          <w:rFonts w:ascii="Times New Roman" w:hAnsi="Times New Roman" w:cs="Times New Roman"/>
          <w:sz w:val="24"/>
        </w:rPr>
      </w:pPr>
      <w:r>
        <w:rPr>
          <w:rFonts w:ascii="Times New Roman" w:hAnsi="Times New Roman" w:cs="Times New Roman"/>
          <w:sz w:val="24"/>
        </w:rPr>
        <w:br w:type="page"/>
      </w:r>
    </w:p>
    <w:p w:rsidR="00BF286E" w:rsidRDefault="00BF286E" w:rsidP="00BF286E">
      <w:pPr>
        <w:spacing w:after="0" w:line="480" w:lineRule="auto"/>
        <w:contextualSpacing/>
        <w:jc w:val="center"/>
        <w:rPr>
          <w:rFonts w:ascii="Times New Roman" w:hAnsi="Times New Roman" w:cs="Times New Roman"/>
          <w:sz w:val="24"/>
        </w:rPr>
      </w:pPr>
      <w:r>
        <w:rPr>
          <w:rFonts w:ascii="Times New Roman" w:hAnsi="Times New Roman" w:cs="Times New Roman"/>
          <w:sz w:val="24"/>
        </w:rPr>
        <w:lastRenderedPageBreak/>
        <w:t>Natural Object and Artifact</w:t>
      </w:r>
    </w:p>
    <w:p w:rsidR="00B44EDC" w:rsidRPr="00B44EDC" w:rsidRDefault="00B44EDC" w:rsidP="00BF286E">
      <w:pPr>
        <w:spacing w:after="0" w:line="480" w:lineRule="auto"/>
        <w:ind w:firstLine="720"/>
        <w:contextualSpacing/>
        <w:rPr>
          <w:rFonts w:ascii="Times New Roman" w:hAnsi="Times New Roman" w:cs="Times New Roman"/>
          <w:sz w:val="24"/>
        </w:rPr>
      </w:pPr>
      <w:r w:rsidRPr="00B44EDC">
        <w:rPr>
          <w:rFonts w:ascii="Times New Roman" w:hAnsi="Times New Roman" w:cs="Times New Roman"/>
          <w:sz w:val="24"/>
        </w:rPr>
        <w:t>A natural object cannot be classified as an artifact just because it is hanged on a famous wall or viewed by many people. An object only becomes an artifact when humans prepare it. An artist, with either a natural or acquired skill, can adjust the purpose to fit a specific context or use</w:t>
      </w:r>
      <w:r w:rsidR="00BF286E">
        <w:rPr>
          <w:rFonts w:ascii="Times New Roman" w:hAnsi="Times New Roman" w:cs="Times New Roman"/>
          <w:sz w:val="24"/>
        </w:rPr>
        <w:t xml:space="preserve"> (</w:t>
      </w:r>
      <w:r w:rsidR="00BF286E" w:rsidRPr="00BF286E">
        <w:rPr>
          <w:rFonts w:ascii="Times New Roman" w:hAnsi="Times New Roman" w:cs="Times New Roman"/>
          <w:color w:val="222222"/>
          <w:sz w:val="24"/>
          <w:szCs w:val="20"/>
          <w:shd w:val="clear" w:color="auto" w:fill="FFFFFF"/>
        </w:rPr>
        <w:t>Devereux,</w:t>
      </w:r>
      <w:r w:rsidR="00BF286E">
        <w:rPr>
          <w:rFonts w:ascii="Times New Roman" w:hAnsi="Times New Roman" w:cs="Times New Roman"/>
          <w:color w:val="222222"/>
          <w:sz w:val="24"/>
          <w:szCs w:val="20"/>
          <w:shd w:val="clear" w:color="auto" w:fill="FFFFFF"/>
        </w:rPr>
        <w:t xml:space="preserve"> 1977</w:t>
      </w:r>
      <w:r w:rsidR="00BF286E">
        <w:rPr>
          <w:rFonts w:ascii="Times New Roman" w:hAnsi="Times New Roman" w:cs="Times New Roman"/>
          <w:sz w:val="24"/>
        </w:rPr>
        <w:t>)</w:t>
      </w:r>
      <w:r w:rsidRPr="00B44EDC">
        <w:rPr>
          <w:rFonts w:ascii="Times New Roman" w:hAnsi="Times New Roman" w:cs="Times New Roman"/>
          <w:sz w:val="24"/>
        </w:rPr>
        <w:t xml:space="preserve">. Some of the known artifacts were passed through a rigorous investigation process to ascertain that they had human involvement, and they a particular culture fulfill a specific function. Most artifacts are dated million years ago because they had a cultural value in their invention circumstances. </w:t>
      </w:r>
    </w:p>
    <w:p w:rsidR="00677F74" w:rsidRDefault="00B44EDC" w:rsidP="00BF286E">
      <w:pPr>
        <w:spacing w:after="0" w:line="480" w:lineRule="auto"/>
        <w:ind w:firstLine="720"/>
        <w:contextualSpacing/>
        <w:rPr>
          <w:rFonts w:ascii="Times New Roman" w:hAnsi="Times New Roman" w:cs="Times New Roman"/>
          <w:sz w:val="24"/>
        </w:rPr>
      </w:pPr>
      <w:r w:rsidRPr="00B44EDC">
        <w:rPr>
          <w:rFonts w:ascii="Times New Roman" w:hAnsi="Times New Roman" w:cs="Times New Roman"/>
          <w:sz w:val="24"/>
        </w:rPr>
        <w:t xml:space="preserve"> A clear example to elaborate on the process is when a person picks driftwood from the see. The virtue of a person picking the wood and placing it on the wall of his house does not mean that it is an artifact. If so, then a picked fern that is stored in a tin and hanging from a ceiling would also be an artifact. But if it is discovered that the driftwood was used by ancient humans and had been floating in the sea for many years, then it is considered as an artifact</w:t>
      </w:r>
      <w:r w:rsidR="00BF286E">
        <w:rPr>
          <w:rFonts w:ascii="Times New Roman" w:hAnsi="Times New Roman" w:cs="Times New Roman"/>
          <w:sz w:val="24"/>
        </w:rPr>
        <w:t xml:space="preserve"> </w:t>
      </w:r>
      <w:r w:rsidR="00BF286E">
        <w:rPr>
          <w:rFonts w:ascii="Times New Roman" w:hAnsi="Times New Roman" w:cs="Times New Roman"/>
          <w:sz w:val="24"/>
        </w:rPr>
        <w:t>(</w:t>
      </w:r>
      <w:r w:rsidR="00BF286E" w:rsidRPr="00BF286E">
        <w:rPr>
          <w:rFonts w:ascii="Times New Roman" w:hAnsi="Times New Roman" w:cs="Times New Roman"/>
          <w:color w:val="222222"/>
          <w:sz w:val="24"/>
          <w:szCs w:val="20"/>
          <w:shd w:val="clear" w:color="auto" w:fill="FFFFFF"/>
        </w:rPr>
        <w:t>Devereux,</w:t>
      </w:r>
      <w:r w:rsidR="00BF286E">
        <w:rPr>
          <w:rFonts w:ascii="Times New Roman" w:hAnsi="Times New Roman" w:cs="Times New Roman"/>
          <w:color w:val="222222"/>
          <w:sz w:val="24"/>
          <w:szCs w:val="20"/>
          <w:shd w:val="clear" w:color="auto" w:fill="FFFFFF"/>
        </w:rPr>
        <w:t xml:space="preserve"> 1977</w:t>
      </w:r>
      <w:r w:rsidR="00BF286E">
        <w:rPr>
          <w:rFonts w:ascii="Times New Roman" w:hAnsi="Times New Roman" w:cs="Times New Roman"/>
          <w:sz w:val="24"/>
        </w:rPr>
        <w:t>)</w:t>
      </w:r>
      <w:r w:rsidRPr="00B44EDC">
        <w:rPr>
          <w:rFonts w:ascii="Times New Roman" w:hAnsi="Times New Roman" w:cs="Times New Roman"/>
          <w:sz w:val="24"/>
        </w:rPr>
        <w:t>. This semester I hope to study the historical and cultural artifacts to understand how they helped some societies develop and how they paved the way for technological equipment.</w:t>
      </w:r>
    </w:p>
    <w:p w:rsidR="00BF286E" w:rsidRDefault="00BF286E">
      <w:pPr>
        <w:rPr>
          <w:rFonts w:ascii="Times New Roman" w:hAnsi="Times New Roman" w:cs="Times New Roman"/>
          <w:sz w:val="24"/>
        </w:rPr>
      </w:pPr>
      <w:r>
        <w:rPr>
          <w:rFonts w:ascii="Times New Roman" w:hAnsi="Times New Roman" w:cs="Times New Roman"/>
          <w:sz w:val="24"/>
        </w:rPr>
        <w:br w:type="page"/>
      </w:r>
    </w:p>
    <w:p w:rsidR="00BF286E" w:rsidRDefault="00BF286E" w:rsidP="00BF286E">
      <w:pPr>
        <w:spacing w:after="0" w:line="480" w:lineRule="auto"/>
        <w:contextualSpacing/>
        <w:jc w:val="center"/>
        <w:rPr>
          <w:rFonts w:ascii="Times New Roman" w:hAnsi="Times New Roman" w:cs="Times New Roman"/>
          <w:sz w:val="24"/>
        </w:rPr>
      </w:pPr>
      <w:r>
        <w:rPr>
          <w:rFonts w:ascii="Times New Roman" w:hAnsi="Times New Roman" w:cs="Times New Roman"/>
          <w:sz w:val="24"/>
        </w:rPr>
        <w:t>Reference</w:t>
      </w:r>
    </w:p>
    <w:p w:rsidR="00BF286E" w:rsidRPr="00B44EDC" w:rsidRDefault="00BF286E" w:rsidP="00BF286E">
      <w:pPr>
        <w:spacing w:after="0" w:line="480" w:lineRule="auto"/>
        <w:contextualSpacing/>
        <w:rPr>
          <w:rFonts w:ascii="Times New Roman" w:hAnsi="Times New Roman" w:cs="Times New Roman"/>
          <w:sz w:val="24"/>
        </w:rPr>
      </w:pPr>
      <w:r w:rsidRPr="00BF286E">
        <w:rPr>
          <w:rFonts w:ascii="Times New Roman" w:hAnsi="Times New Roman" w:cs="Times New Roman"/>
          <w:color w:val="222222"/>
          <w:sz w:val="24"/>
          <w:szCs w:val="20"/>
          <w:shd w:val="clear" w:color="auto" w:fill="FFFFFF"/>
        </w:rPr>
        <w:t>Devereux, D. (1977). Artifacts, natural objects, and works of art. </w:t>
      </w:r>
      <w:r w:rsidRPr="00BF286E">
        <w:rPr>
          <w:rFonts w:ascii="Times New Roman" w:hAnsi="Times New Roman" w:cs="Times New Roman"/>
          <w:i/>
          <w:iCs/>
          <w:color w:val="222222"/>
          <w:sz w:val="24"/>
          <w:szCs w:val="20"/>
          <w:shd w:val="clear" w:color="auto" w:fill="FFFFFF"/>
        </w:rPr>
        <w:t>Analysis</w:t>
      </w:r>
      <w:r w:rsidRPr="00BF286E">
        <w:rPr>
          <w:rFonts w:ascii="Times New Roman" w:hAnsi="Times New Roman" w:cs="Times New Roman"/>
          <w:color w:val="222222"/>
          <w:sz w:val="24"/>
          <w:szCs w:val="20"/>
          <w:shd w:val="clear" w:color="auto" w:fill="FFFFFF"/>
        </w:rPr>
        <w:t>, </w:t>
      </w:r>
      <w:r w:rsidRPr="00BF286E">
        <w:rPr>
          <w:rFonts w:ascii="Times New Roman" w:hAnsi="Times New Roman" w:cs="Times New Roman"/>
          <w:i/>
          <w:iCs/>
          <w:color w:val="222222"/>
          <w:sz w:val="24"/>
          <w:szCs w:val="20"/>
          <w:shd w:val="clear" w:color="auto" w:fill="FFFFFF"/>
        </w:rPr>
        <w:t>37</w:t>
      </w:r>
      <w:r w:rsidRPr="00BF286E">
        <w:rPr>
          <w:rFonts w:ascii="Times New Roman" w:hAnsi="Times New Roman" w:cs="Times New Roman"/>
          <w:color w:val="222222"/>
          <w:sz w:val="24"/>
          <w:szCs w:val="20"/>
          <w:shd w:val="clear" w:color="auto" w:fill="FFFFFF"/>
        </w:rPr>
        <w:t>(3), 134-136</w:t>
      </w:r>
      <w:r>
        <w:rPr>
          <w:rFonts w:ascii="Arial" w:hAnsi="Arial" w:cs="Arial"/>
          <w:color w:val="222222"/>
          <w:sz w:val="20"/>
          <w:szCs w:val="20"/>
          <w:shd w:val="clear" w:color="auto" w:fill="FFFFFF"/>
        </w:rPr>
        <w:t>.</w:t>
      </w:r>
    </w:p>
    <w:sectPr w:rsidR="00BF286E" w:rsidRPr="00B44EDC" w:rsidSect="00BF286E">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53E99" w:rsidRDefault="00453E99" w:rsidP="00BF286E">
      <w:pPr>
        <w:spacing w:after="0" w:line="240" w:lineRule="auto"/>
      </w:pPr>
      <w:r>
        <w:separator/>
      </w:r>
    </w:p>
  </w:endnote>
  <w:endnote w:type="continuationSeparator" w:id="0">
    <w:p w:rsidR="00453E99" w:rsidRDefault="00453E99" w:rsidP="00BF28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53E99" w:rsidRDefault="00453E99" w:rsidP="00BF286E">
      <w:pPr>
        <w:spacing w:after="0" w:line="240" w:lineRule="auto"/>
      </w:pPr>
      <w:r>
        <w:separator/>
      </w:r>
    </w:p>
  </w:footnote>
  <w:footnote w:type="continuationSeparator" w:id="0">
    <w:p w:rsidR="00453E99" w:rsidRDefault="00453E99" w:rsidP="00BF286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F286E" w:rsidRDefault="00BF286E" w:rsidP="00BF286E">
    <w:pPr>
      <w:pStyle w:val="Header"/>
      <w:tabs>
        <w:tab w:val="clear" w:pos="4680"/>
      </w:tabs>
    </w:pPr>
    <w:r>
      <w:rPr>
        <w:rFonts w:ascii="Times New Roman" w:hAnsi="Times New Roman" w:cs="Times New Roman"/>
        <w:sz w:val="24"/>
      </w:rPr>
      <w:t>NATURAL OBJECT AND ARTIFACT</w:t>
    </w:r>
    <w:r>
      <w:rPr>
        <w:rFonts w:ascii="Times New Roman" w:hAnsi="Times New Roman" w:cs="Times New Roman"/>
        <w:sz w:val="24"/>
      </w:rPr>
      <w:tab/>
    </w:r>
    <w:r>
      <w:rPr>
        <w:rFonts w:ascii="Times New Roman" w:hAnsi="Times New Roman" w:cs="Times New Roman"/>
        <w:sz w:val="24"/>
      </w:rPr>
      <w:fldChar w:fldCharType="begin"/>
    </w:r>
    <w:r>
      <w:rPr>
        <w:rFonts w:ascii="Times New Roman" w:hAnsi="Times New Roman" w:cs="Times New Roman"/>
        <w:sz w:val="24"/>
      </w:rPr>
      <w:instrText xml:space="preserve"> PAGE  \* Arabic  \* MERGEFORMAT </w:instrText>
    </w:r>
    <w:r>
      <w:rPr>
        <w:rFonts w:ascii="Times New Roman" w:hAnsi="Times New Roman" w:cs="Times New Roman"/>
        <w:sz w:val="24"/>
      </w:rPr>
      <w:fldChar w:fldCharType="separate"/>
    </w:r>
    <w:r>
      <w:rPr>
        <w:rFonts w:ascii="Times New Roman" w:hAnsi="Times New Roman" w:cs="Times New Roman"/>
        <w:noProof/>
        <w:sz w:val="24"/>
      </w:rPr>
      <w:t>2</w:t>
    </w:r>
    <w:r>
      <w:rPr>
        <w:rFonts w:ascii="Times New Roman" w:hAnsi="Times New Roman" w:cs="Times New Roman"/>
        <w:sz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F286E" w:rsidRPr="00BF286E" w:rsidRDefault="00BF286E" w:rsidP="00BF286E">
    <w:pPr>
      <w:tabs>
        <w:tab w:val="right" w:pos="9360"/>
      </w:tabs>
      <w:spacing w:after="0" w:line="480" w:lineRule="auto"/>
      <w:contextualSpacing/>
      <w:rPr>
        <w:rFonts w:ascii="Times New Roman" w:hAnsi="Times New Roman" w:cs="Times New Roman"/>
        <w:sz w:val="24"/>
      </w:rPr>
    </w:pPr>
    <w:r>
      <w:rPr>
        <w:rFonts w:ascii="Times New Roman" w:hAnsi="Times New Roman" w:cs="Times New Roman"/>
        <w:sz w:val="24"/>
      </w:rPr>
      <w:t>Running head: NATURAL OBJECT AND ARTIFACT</w:t>
    </w:r>
    <w:r>
      <w:rPr>
        <w:rFonts w:ascii="Times New Roman" w:hAnsi="Times New Roman" w:cs="Times New Roman"/>
        <w:sz w:val="24"/>
      </w:rPr>
      <w:tab/>
    </w:r>
    <w:r>
      <w:rPr>
        <w:rFonts w:ascii="Times New Roman" w:hAnsi="Times New Roman" w:cs="Times New Roman"/>
        <w:sz w:val="24"/>
      </w:rPr>
      <w:fldChar w:fldCharType="begin"/>
    </w:r>
    <w:r>
      <w:rPr>
        <w:rFonts w:ascii="Times New Roman" w:hAnsi="Times New Roman" w:cs="Times New Roman"/>
        <w:sz w:val="24"/>
      </w:rPr>
      <w:instrText xml:space="preserve"> PAGE  \* Arabic  \* MERGEFORMAT </w:instrText>
    </w:r>
    <w:r>
      <w:rPr>
        <w:rFonts w:ascii="Times New Roman" w:hAnsi="Times New Roman" w:cs="Times New Roman"/>
        <w:sz w:val="24"/>
      </w:rPr>
      <w:fldChar w:fldCharType="separate"/>
    </w:r>
    <w:r w:rsidR="00453E99">
      <w:rPr>
        <w:rFonts w:ascii="Times New Roman" w:hAnsi="Times New Roman" w:cs="Times New Roman"/>
        <w:noProof/>
        <w:sz w:val="24"/>
      </w:rPr>
      <w:t>1</w:t>
    </w:r>
    <w:r>
      <w:rPr>
        <w:rFonts w:ascii="Times New Roman" w:hAnsi="Times New Roman" w:cs="Times New Roman"/>
        <w:sz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77F74"/>
    <w:rsid w:val="00453E99"/>
    <w:rsid w:val="00462C81"/>
    <w:rsid w:val="006247B7"/>
    <w:rsid w:val="00677F74"/>
    <w:rsid w:val="00920A89"/>
    <w:rsid w:val="00A67706"/>
    <w:rsid w:val="00B44EDC"/>
    <w:rsid w:val="00B77511"/>
    <w:rsid w:val="00BF286E"/>
    <w:rsid w:val="00DF6E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F286E"/>
    <w:pPr>
      <w:tabs>
        <w:tab w:val="center" w:pos="4680"/>
        <w:tab w:val="right" w:pos="9360"/>
      </w:tabs>
      <w:spacing w:after="0" w:line="240" w:lineRule="auto"/>
    </w:pPr>
  </w:style>
  <w:style w:type="character" w:customStyle="1" w:styleId="HeaderChar">
    <w:name w:val="Header Char"/>
    <w:basedOn w:val="DefaultParagraphFont"/>
    <w:link w:val="Header"/>
    <w:uiPriority w:val="99"/>
    <w:rsid w:val="00BF286E"/>
  </w:style>
  <w:style w:type="paragraph" w:styleId="Footer">
    <w:name w:val="footer"/>
    <w:basedOn w:val="Normal"/>
    <w:link w:val="FooterChar"/>
    <w:uiPriority w:val="99"/>
    <w:unhideWhenUsed/>
    <w:rsid w:val="00BF286E"/>
    <w:pPr>
      <w:tabs>
        <w:tab w:val="center" w:pos="4680"/>
        <w:tab w:val="right" w:pos="9360"/>
      </w:tabs>
      <w:spacing w:after="0" w:line="240" w:lineRule="auto"/>
    </w:pPr>
  </w:style>
  <w:style w:type="character" w:customStyle="1" w:styleId="FooterChar">
    <w:name w:val="Footer Char"/>
    <w:basedOn w:val="DefaultParagraphFont"/>
    <w:link w:val="Footer"/>
    <w:uiPriority w:val="99"/>
    <w:rsid w:val="00BF286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F286E"/>
    <w:pPr>
      <w:tabs>
        <w:tab w:val="center" w:pos="4680"/>
        <w:tab w:val="right" w:pos="9360"/>
      </w:tabs>
      <w:spacing w:after="0" w:line="240" w:lineRule="auto"/>
    </w:pPr>
  </w:style>
  <w:style w:type="character" w:customStyle="1" w:styleId="HeaderChar">
    <w:name w:val="Header Char"/>
    <w:basedOn w:val="DefaultParagraphFont"/>
    <w:link w:val="Header"/>
    <w:uiPriority w:val="99"/>
    <w:rsid w:val="00BF286E"/>
  </w:style>
  <w:style w:type="paragraph" w:styleId="Footer">
    <w:name w:val="footer"/>
    <w:basedOn w:val="Normal"/>
    <w:link w:val="FooterChar"/>
    <w:uiPriority w:val="99"/>
    <w:unhideWhenUsed/>
    <w:rsid w:val="00BF286E"/>
    <w:pPr>
      <w:tabs>
        <w:tab w:val="center" w:pos="4680"/>
        <w:tab w:val="right" w:pos="9360"/>
      </w:tabs>
      <w:spacing w:after="0" w:line="240" w:lineRule="auto"/>
    </w:pPr>
  </w:style>
  <w:style w:type="character" w:customStyle="1" w:styleId="FooterChar">
    <w:name w:val="Footer Char"/>
    <w:basedOn w:val="DefaultParagraphFont"/>
    <w:link w:val="Footer"/>
    <w:uiPriority w:val="99"/>
    <w:rsid w:val="00BF286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220</Words>
  <Characters>1260</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2019-08-30T00:35:00Z</dcterms:created>
  <dcterms:modified xsi:type="dcterms:W3CDTF">2019-08-30T00:35:00Z</dcterms:modified>
</cp:coreProperties>
</file>